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36"/>
          <w:szCs w:val="28"/>
        </w:rPr>
      </w:pPr>
      <w:bookmarkStart w:id="0" w:name="_GoBack"/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36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10947400</wp:posOffset>
            </wp:positionV>
            <wp:extent cx="431800" cy="330200"/>
            <wp:effectExtent l="0" t="0" r="635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36"/>
          <w:szCs w:val="28"/>
        </w:rPr>
        <w:t>第二单元写作《 观点要鲜明》教案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A6A6A6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b/>
          <w:kern w:val="0"/>
          <w:sz w:val="28"/>
          <w:szCs w:val="28"/>
        </w:rPr>
      </w:pPr>
      <w:r>
        <w:rPr>
          <w:rFonts w:hint="eastAsia" w:ascii="Arial" w:hAnsi="Arial" w:eastAsia="宋体" w:cs="Arial"/>
          <w:b/>
          <w:kern w:val="0"/>
          <w:sz w:val="28"/>
          <w:szCs w:val="28"/>
        </w:rPr>
        <w:t>文题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青少年应该如何对待时下流行的各种电子游戏？大家认识不一。对此，你有什么看法？自拟题目，写一篇议论性文章。不少于600字。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b/>
          <w:color w:val="323232"/>
          <w:kern w:val="0"/>
          <w:sz w:val="28"/>
          <w:szCs w:val="28"/>
        </w:rPr>
      </w:pPr>
      <w:r>
        <w:rPr>
          <w:rFonts w:hint="eastAsia" w:ascii="Arial" w:hAnsi="Arial" w:eastAsia="宋体" w:cs="Arial"/>
          <w:b/>
          <w:color w:val="323232"/>
          <w:kern w:val="0"/>
          <w:sz w:val="28"/>
          <w:szCs w:val="28"/>
        </w:rPr>
        <w:t>写作指津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议论性文章需观点明确。那么，针对“青少年应该如何对待时下流行的各种电子游戏”这一论题，怎样才能做到观点明确呢？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首先，要提出正确的观点。提出观点需先确定角度，再思考对事物的认识和见解。论题中已经确定写作者的角度是青少年，写作中要紧扣这一角度，围绕青少年的年龄特征、心智发展、学业负担等特征来阐述个人观点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正确的观点要符合社会主流价值观，要辩证多元地看待事物。近年来，我国电子竞技行业发展态势较好，已形成一定产业规模，带来巨大的经济效益，也有许多擅长电子游戏的青少年成为电竞行业的直播主播、职业选手等等，可见电子游戏并不是青少年的“洪水猛兽”。但是，无论是直播主播还是职业选手，在青少年中的占比都是极少的，甚至是极为特殊的个例，并且将大量时间与经历投入到电子游戏中，会影响青少年的身体健康、心智发展、文化学习等。因此，针对“青少年应该如何对待时下流行的各种电子游戏”这一论题，要从电子游戏的利与弊两个角度辩证思考，不能片面地论“利”或“弊”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其次，要通過各种方法点明观点。要做到观点明确，可以用论题或论点作标题，比如以论题作标题，可以拟题“论电子游戏的利与弊”;以论点为标题，可以拟题“电子游戏弊大于利”。还可以用明确的句式表达，“……是……”“……要/应当/必须……”“……能够/将会……”等句式都有利于明确表达观点，比如“电子游戏是青少年闲暇时的‘点心”。还可以提出分论点来支撑中心论点，一般以三个分论点为最佳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总之，议论文写作，观点要明确，主张什么，反对什么，清清楚楚，不能含含糊糊，模棱两可。</w:t>
      </w:r>
    </w:p>
    <w:p>
      <w:pPr>
        <w:widowControl/>
        <w:shd w:val="clear" w:color="auto" w:fill="FFFFFF"/>
        <w:spacing w:line="540" w:lineRule="atLeast"/>
        <w:jc w:val="left"/>
        <w:outlineLvl w:val="0"/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</w:p>
    <w:p>
      <w:pPr>
        <w:widowControl/>
        <w:shd w:val="clear" w:color="auto" w:fill="FFFFFF"/>
        <w:spacing w:line="540" w:lineRule="atLeast"/>
        <w:jc w:val="left"/>
        <w:outlineLvl w:val="0"/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  <w:t>范文</w:t>
      </w:r>
    </w:p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  <w:t>青少年应如何对待电子游戏</w:t>
      </w:r>
    </w:p>
    <w:p>
      <w:pPr>
        <w:widowControl/>
        <w:shd w:val="clear" w:color="auto" w:fill="FFFFFF"/>
        <w:spacing w:line="480" w:lineRule="atLeast"/>
        <w:ind w:firstLine="480"/>
        <w:jc w:val="center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陈鑫浩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对待电子游戏，我认为青少年应该秉持正确的观念。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青少年要正确看待游戏的地位，把电子游戏当作副业，而不是主业。青少年的主业应该是学习文化知识，而电子游戏只能作为我们的副业，偶尔娱乐。2017年北京大学接受调查的40位状元中，有6人表示喜欢并且经常玩电子游戏。这些学霸是如何做到玩游戏还成绩好的呢？很简单，是因为他们能正确看待学习和游戏，在努力学习之余，用游戏放松自己。而北京市理科状元李宇轩，他认为王者荣耀太简单，希望自己以后能开发一款游戏。这位状元的主业已经足够优秀，所以他的梦想是自己开发电子游戏。著名球星登贝莱原是个天赋极佳的足球运动员，但由于沉迷电子游戏，经常不去训练，导致后来连比赛也踢不上。登贝莱没有正确看待电子游戏的地位，最终因副业而耽误了主业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青少年需要正確安排玩电子游戏的时间。青少年时期，是人的一生中最美好、最宝贵的时期，如果只把时间花在游戏上，那是浪费时间、浪费生命。把过多的时间花在电子游戏上，只会荒废学业，耽误工作。有人说我可以一直打游戏以后去打电竞或当主播，可是专业的职业选手是经过非同寻常的训练的，可不是随随便便就可以的。因此玩游戏的时长要合理，玩游戏的时间也要合理。学习任务完成后的假期时间里可以适当玩一玩，朋友聚会的时候可以玩一玩。可以适当放松，却不可以放纵。培根说合理安排时间就等于节约时间，只有正确安排玩电子游戏的时间，科学管理时间，才能让电子游戏成为我们成长的好伙伴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青少年还需正确选择电子游戏。电子游戏良莠不齐，有些电子游戏充斥着暴力血腥和诈骗，青少年一旦沾染便是一条不归路。有些电子游戏设置充值功能，青少年玩家很容易冲动充值，甚至花费大笔金额充值，这是极不理性的行为，大笔的充值只会增加我们的虚荣心，使其成为攀比的资本，反而背离了游戏的初衷。而有些游戏可以锻炼思维和心理，同时增长知识，这种锻炼式的玩也是有利于成长的。所以在选择电子游戏的时候，也要擦亮双眼，保持理性，选择健康且锻炼思维的游戏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综上所述，电子游戏有利有弊，正确选择，合理安排，才能得其利去其弊，保证青少年健康成长。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点 评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以“青少年应该正确对待电子游戏”为中心论点，从“正确对待”的内涵思考，提出三个分论点“把电子游戏当作副业，而不是主业”“正确安排玩电子游戏的时间”“正确选择电子游戏”用以支撑中心论点，结构完整。尤其第三个分论点“正确选择电子游戏”思考角度很有新意，能带给读者很多启发。</w:t>
      </w:r>
    </w:p>
    <w:p>
      <w:pPr>
        <w:widowControl/>
        <w:shd w:val="clear" w:color="auto" w:fill="FFFFFF"/>
        <w:spacing w:line="540" w:lineRule="atLeast"/>
        <w:jc w:val="left"/>
        <w:outlineLvl w:val="0"/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</w:p>
    <w:p>
      <w:pPr>
        <w:widowControl/>
        <w:shd w:val="clear" w:color="auto" w:fill="FFFFFF"/>
        <w:spacing w:line="540" w:lineRule="atLeast"/>
        <w:jc w:val="left"/>
        <w:outlineLvl w:val="0"/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</w:p>
    <w:p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</w:pPr>
      <w:r>
        <w:rPr>
          <w:rFonts w:hint="eastAsia" w:ascii="微软雅黑" w:hAnsi="微软雅黑" w:eastAsia="微软雅黑" w:cs="宋体"/>
          <w:b/>
          <w:bCs/>
          <w:color w:val="323232"/>
          <w:spacing w:val="-15"/>
          <w:kern w:val="36"/>
          <w:sz w:val="28"/>
          <w:szCs w:val="28"/>
        </w:rPr>
        <w:t>电子游戏是一把双刃剑</w:t>
      </w:r>
    </w:p>
    <w:p>
      <w:pPr>
        <w:widowControl/>
        <w:shd w:val="clear" w:color="auto" w:fill="FFFFFF"/>
        <w:spacing w:line="480" w:lineRule="atLeast"/>
        <w:ind w:firstLine="480"/>
        <w:jc w:val="center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叶安琪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对青少年而言，电子游戏是一把双刃剑。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电子游戏是互联网科技领域的成果，不同于传统游戏，它能在虚拟的世界中给玩家带来全新的游戏体验，让青少年体会到更多学习之外的快乐。但是如果沉迷电子游戏，会消磨意志，影响学习，影响健康。所以说，电子游戏是一把双刃剑，能否为生活带来效益与快乐，全看我们自己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将电子游戏当作承载梦想的平台，与游戏一同成长。两届世界电竞总决赛《魔兽争霸3》的冠军SKY，他回忆自己在父母教育缺失下长大，因为在电游世界里获得前所未有的快乐而沉迷，又因为这段经历走上电竞职业道路。SKY依靠打游戏也获得了相当荣耀的成就，如今，很多年轻玩家把SKY视作偶像。当下电竞行业有很多发展机会与平台，青少年在努力学好文化知识的基础上，以此作为发展目标，也未尝不可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将电子游戏当作休闲時的“点心”，才能更好地享受其带来的快乐。2017年腾讯公司推出《王者荣耀》这一款手游，很快，这款手游便在年轻人中流行。同学聚会，以游戏开场，其中趣事足以支撑整个聚会的谈资;学习劳累时约好友上线55开黑，与队友开麦推塔寻找安慰。对于绝大多数的青少年而言，将电子游戏当作繁重学业的“调味品”，当作休闲时的“点心”，以正确的心理认知来看待电子游戏，就可以享受电子游戏所带来的快乐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但同时也需要警惕电子游戏带来的弊端，游戏的特别之处就在于“越好玩越玩”，对尚未完全建立起自控力的青少年来说，的确容易“沉迷”。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新闻媒体中关于中学生沉迷电子游戏在网吧猝死、偷拿家庭储蓄充值的报道屡见不鲜。某市中学生沉迷于电子游戏，在父母不知情的情况下独自跑到网吧偷偷打了通宵的游戏，最终一条鲜活的生命就终结在了网吧里。一名中学生在家中持续不断地打着王者荣耀，某一时刻感到左眼前有一块黑的东西，去医院治疗才知道是视网膜脱落了。若一直沉溺于电子游戏中不加以节制，电子游戏也有可能成为伤害生命的新杀手，所以无论是青少年，还是家长、学校，都应该高度关注电子游戏沉迷现象，用更丰富的娱乐活动来稀释对电子游戏的依赖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电子游戏本身不会让人沉迷，关键因素在于玩游戏的人。只要在合理的范围内，电子游戏就是青少年们成长过程中最快乐的回忆。其实不只是电子游戏，任何事物都有两面性，是利或弊掌握在自己手中，要正确看待，善加利用方可受益。</w:t>
      </w: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hint="eastAsia" w:ascii="Arial" w:hAnsi="Arial" w:eastAsia="宋体" w:cs="Arial"/>
          <w:color w:val="323232"/>
          <w:kern w:val="0"/>
          <w:sz w:val="28"/>
          <w:szCs w:val="28"/>
        </w:rPr>
      </w:pPr>
    </w:p>
    <w:p>
      <w:pPr>
        <w:widowControl/>
        <w:shd w:val="clear" w:color="auto" w:fill="FFFFFF"/>
        <w:spacing w:line="480" w:lineRule="atLeast"/>
        <w:ind w:firstLine="480"/>
        <w:jc w:val="left"/>
        <w:rPr>
          <w:rFonts w:ascii="Arial" w:hAnsi="Arial" w:eastAsia="宋体" w:cs="Arial"/>
          <w:color w:val="323232"/>
          <w:kern w:val="0"/>
          <w:sz w:val="28"/>
          <w:szCs w:val="28"/>
        </w:rPr>
      </w:pPr>
      <w:r>
        <w:rPr>
          <w:rFonts w:ascii="Arial" w:hAnsi="Arial" w:eastAsia="宋体" w:cs="Arial"/>
          <w:color w:val="323232"/>
          <w:kern w:val="0"/>
          <w:sz w:val="28"/>
          <w:szCs w:val="28"/>
        </w:rPr>
        <w:t>点 评</w:t>
      </w:r>
    </w:p>
    <w:p>
      <w:r>
        <w:rPr>
          <w:rFonts w:ascii="Arial" w:hAnsi="Arial" w:eastAsia="宋体" w:cs="Arial"/>
          <w:color w:val="323232"/>
          <w:kern w:val="0"/>
          <w:sz w:val="28"/>
          <w:szCs w:val="28"/>
        </w:rPr>
        <w:t>以论点为标题，且在开头第一段提出中心论点，将论点放在最显眼的位置，使之更明确。全文紧扣“双刃剑”论述电子游戏的利与弊，由“利”到“弊”转换自然，文中事实论据典型且有说服力，让电子游戏的“利与弊”都更清晰明了。“电子游戏本身不会让人沉迷，关键因素在于玩游戏的人”这一总结理性独到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NjIzNWJhYmQwYjY5Y2QxOWNkMDc3MjZjYjZiNWMifQ=="/>
  </w:docVars>
  <w:rsids>
    <w:rsidRoot w:val="170523DB"/>
    <w:rsid w:val="170523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2022-06-05T08:53:00Z</dcterms:created>
  <dc:creator>黄华钦</dc:creator>
  <cp:lastModifiedBy>黄华钦</cp:lastModifiedBy>
  <dcterms:modified xsi:type="dcterms:W3CDTF">2022-06-05T08:53:56Z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638538DE5FD54448AF3A7E62568D5BF1</vt:lpwstr>
  </property>
</Properties>
</file>